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6DEAC" w14:textId="77777777" w:rsidR="00087C81" w:rsidRDefault="00B559AB">
      <w:pPr>
        <w:jc w:val="center"/>
      </w:pPr>
      <w:r>
        <w:rPr>
          <w:b/>
          <w:bCs/>
        </w:rPr>
        <w:t>CERTIFICATE OF AMENDMENT</w:t>
      </w:r>
    </w:p>
    <w:p w14:paraId="6BA6DEAD" w14:textId="77777777" w:rsidR="00087C81" w:rsidRDefault="00B559AB">
      <w:pPr>
        <w:jc w:val="center"/>
      </w:pPr>
      <w:r>
        <w:rPr>
          <w:b/>
          <w:bCs/>
        </w:rPr>
        <w:t>OF</w:t>
      </w:r>
    </w:p>
    <w:p w14:paraId="6BA6DEAE" w14:textId="77777777" w:rsidR="00087C81" w:rsidRDefault="00B559AB">
      <w:pPr>
        <w:jc w:val="center"/>
      </w:pPr>
      <w:r>
        <w:rPr>
          <w:b/>
          <w:bCs/>
        </w:rPr>
        <w:t>ARTICLES OF INCORPORATION</w:t>
      </w:r>
    </w:p>
    <w:p w14:paraId="6BA6DEAF" w14:textId="77777777" w:rsidR="00087C81" w:rsidRDefault="00B559AB">
      <w:pPr>
        <w:jc w:val="center"/>
      </w:pPr>
      <w:r>
        <w:rPr>
          <w:b/>
          <w:bCs/>
        </w:rPr>
        <w:t>OF</w:t>
      </w:r>
    </w:p>
    <w:p w14:paraId="6BA6DEB0" w14:textId="77777777" w:rsidR="00087C81" w:rsidRDefault="00B559AB">
      <w:pPr>
        <w:spacing w:after="360"/>
        <w:jc w:val="center"/>
      </w:pPr>
      <w:r>
        <w:rPr>
          <w:b/>
          <w:bCs/>
        </w:rPr>
        <w:t>OCEAN CHARTER SCHOOL</w:t>
      </w:r>
    </w:p>
    <w:p w14:paraId="6BA6DEB1" w14:textId="7B91C7DF" w:rsidR="00087C81" w:rsidRDefault="001D0430">
      <w:pPr>
        <w:spacing w:after="240"/>
        <w:jc w:val="both"/>
      </w:pPr>
      <w:r>
        <w:t xml:space="preserve">Laura </w:t>
      </w:r>
      <w:proofErr w:type="spellStart"/>
      <w:r>
        <w:t>Stoland</w:t>
      </w:r>
      <w:proofErr w:type="spellEnd"/>
      <w:r w:rsidR="00B559AB">
        <w:t xml:space="preserve"> and </w:t>
      </w:r>
      <w:r w:rsidR="00674146">
        <w:t>Tammy Stanton</w:t>
      </w:r>
      <w:r w:rsidR="00262F00">
        <w:t xml:space="preserve"> </w:t>
      </w:r>
      <w:r w:rsidR="00B559AB">
        <w:t>certify that:</w:t>
      </w:r>
    </w:p>
    <w:p w14:paraId="6BA6DEB2" w14:textId="66DC7EC9" w:rsidR="00087C81" w:rsidRDefault="00B559AB">
      <w:pPr>
        <w:tabs>
          <w:tab w:val="left" w:pos="720"/>
        </w:tabs>
        <w:spacing w:after="240"/>
        <w:ind w:left="720" w:hanging="360"/>
        <w:jc w:val="both"/>
      </w:pPr>
      <w:r>
        <w:t>1.</w:t>
      </w:r>
      <w:r>
        <w:tab/>
        <w:t xml:space="preserve">They are the President and the </w:t>
      </w:r>
      <w:r w:rsidR="00674146">
        <w:t>Treasurer</w:t>
      </w:r>
      <w:r>
        <w:t>, respectively, of Ocean Charter School, a California nonprofit public benefit corporation (the “Corporation”)</w:t>
      </w:r>
      <w:r w:rsidR="00D449A4">
        <w:t xml:space="preserve">, with California Entity Number </w:t>
      </w:r>
      <w:r w:rsidR="009033FE" w:rsidRPr="009033FE">
        <w:t>2466586</w:t>
      </w:r>
      <w:r w:rsidRPr="00511248">
        <w:t>.</w:t>
      </w:r>
    </w:p>
    <w:p w14:paraId="6BA6DEB3" w14:textId="71DBDBF4" w:rsidR="00087C81" w:rsidRDefault="00B559AB">
      <w:pPr>
        <w:tabs>
          <w:tab w:val="left" w:pos="720"/>
        </w:tabs>
        <w:spacing w:after="240"/>
        <w:ind w:left="720" w:hanging="360"/>
        <w:jc w:val="both"/>
      </w:pPr>
      <w:r>
        <w:t>2.</w:t>
      </w:r>
      <w:r>
        <w:tab/>
        <w:t>Article VIII of the Articles of Incorporation of this Corporation is amended to read as follows:</w:t>
      </w:r>
    </w:p>
    <w:p w14:paraId="6BA6DEB4" w14:textId="1A9211E9" w:rsidR="00087C81" w:rsidRDefault="00B559AB">
      <w:pPr>
        <w:spacing w:after="240"/>
        <w:ind w:left="1440" w:right="720"/>
        <w:jc w:val="both"/>
      </w:pPr>
      <w:r>
        <w:t>All corporate property is irrevocably dedicated to the purposes set forth in Article II. No part of the net earnings of the Corporation shall inure to the benefit of, or be distributable to, any of its directors, members, trustees, officers or other private persons, except that the Corporation shall be authorized and empowered to pay reasonable compensation for services rendered, and to make payments and distributions in furtherance of the purposes set forth in Article II.</w:t>
      </w:r>
    </w:p>
    <w:p w14:paraId="6BA6DEB5" w14:textId="70C5CB44" w:rsidR="00087C81" w:rsidRDefault="00B559AB">
      <w:pPr>
        <w:spacing w:after="240"/>
        <w:ind w:left="1440" w:right="720"/>
        <w:jc w:val="both"/>
      </w:pPr>
      <w:r>
        <w:t>Upon the dissolution or final liquidation of the Corporation, its assets remaining after payment, or provision for payment, of all debts and liabilities of the Corporation shall be distributed to another public school that meets the requirements of Section III.A of IRS Notice 2015-07, or shall be distributed to the State of California, a political subdivision of the State, or an agency or instrumentality of the State or of a political subdivision of the State.</w:t>
      </w:r>
    </w:p>
    <w:p w14:paraId="6BA6DEB6" w14:textId="0A8242A1" w:rsidR="00087C81" w:rsidRDefault="00B559AB">
      <w:pPr>
        <w:tabs>
          <w:tab w:val="left" w:pos="720"/>
        </w:tabs>
        <w:spacing w:after="240"/>
        <w:ind w:left="720" w:hanging="360"/>
        <w:jc w:val="both"/>
      </w:pPr>
      <w:r>
        <w:t>3.</w:t>
      </w:r>
      <w:r>
        <w:tab/>
        <w:t xml:space="preserve">The foregoing amendment of the Articles of Incorporation has been duly approved by the </w:t>
      </w:r>
      <w:r w:rsidR="00413D58">
        <w:t>B</w:t>
      </w:r>
      <w:r>
        <w:t xml:space="preserve">oard of </w:t>
      </w:r>
      <w:r w:rsidR="00413D58">
        <w:t>D</w:t>
      </w:r>
      <w:r>
        <w:t>irectors.</w:t>
      </w:r>
    </w:p>
    <w:p w14:paraId="6BA6DEB7" w14:textId="4242CA11" w:rsidR="00087C81" w:rsidRDefault="00B559AB">
      <w:pPr>
        <w:tabs>
          <w:tab w:val="left" w:pos="720"/>
        </w:tabs>
        <w:spacing w:after="240"/>
        <w:ind w:left="720" w:hanging="360"/>
        <w:jc w:val="both"/>
      </w:pPr>
      <w:r>
        <w:t>4.</w:t>
      </w:r>
      <w:r>
        <w:tab/>
        <w:t>The Corporation has no members.</w:t>
      </w:r>
    </w:p>
    <w:p w14:paraId="6BA6DEB8" w14:textId="77777777" w:rsidR="00087C81" w:rsidRDefault="00B559AB" w:rsidP="00413D58">
      <w:pPr>
        <w:jc w:val="both"/>
      </w:pPr>
      <w:r>
        <w:t>We further declare under penalty of perjury under the laws of the State of California that the matters set forth in this certificate are true and correct of our own knowledge.</w:t>
      </w:r>
    </w:p>
    <w:p w14:paraId="0E9D56B7" w14:textId="77777777" w:rsidR="00413D58" w:rsidRDefault="00413D58" w:rsidP="00413D58">
      <w:pPr>
        <w:jc w:val="both"/>
      </w:pPr>
    </w:p>
    <w:p w14:paraId="47179F27" w14:textId="77777777" w:rsidR="00413D58" w:rsidRDefault="00413D58" w:rsidP="00413D58"/>
    <w:p w14:paraId="66307299" w14:textId="6F666AAF" w:rsidR="00413D58" w:rsidRDefault="00B559AB" w:rsidP="00413D58">
      <w:r>
        <w:t>Dated: ____________________, 2026</w:t>
      </w:r>
      <w:r w:rsidR="00413D58">
        <w:t xml:space="preserve">  </w:t>
      </w:r>
      <w:r w:rsidR="00413D58">
        <w:tab/>
        <w:t>_________________________________</w:t>
      </w:r>
    </w:p>
    <w:p w14:paraId="6BA6DEBB" w14:textId="16D78C5C" w:rsidR="00087C81" w:rsidRDefault="001D0430" w:rsidP="00413D58">
      <w:pPr>
        <w:ind w:left="5130"/>
      </w:pPr>
      <w:r>
        <w:t xml:space="preserve">Laura </w:t>
      </w:r>
      <w:proofErr w:type="spellStart"/>
      <w:r>
        <w:t>Stoland</w:t>
      </w:r>
      <w:proofErr w:type="spellEnd"/>
      <w:r>
        <w:t>,</w:t>
      </w:r>
      <w:r w:rsidR="00B559AB">
        <w:t xml:space="preserve"> President</w:t>
      </w:r>
    </w:p>
    <w:p w14:paraId="1C82C4C2" w14:textId="77777777" w:rsidR="00413D58" w:rsidRDefault="00413D58" w:rsidP="00413D58">
      <w:pPr>
        <w:ind w:left="5130"/>
      </w:pPr>
    </w:p>
    <w:p w14:paraId="5AEC9E68" w14:textId="77777777" w:rsidR="00413D58" w:rsidRDefault="00413D58" w:rsidP="00413D58">
      <w:pPr>
        <w:ind w:left="5130"/>
      </w:pPr>
    </w:p>
    <w:p w14:paraId="6BA6DEBC" w14:textId="35C205D4" w:rsidR="00087C81" w:rsidRDefault="00413D58" w:rsidP="00413D58">
      <w:r>
        <w:t xml:space="preserve">Date:_____________________, 2026 </w:t>
      </w:r>
      <w:r>
        <w:tab/>
      </w:r>
      <w:r w:rsidR="00B559AB">
        <w:t>_________________________________</w:t>
      </w:r>
    </w:p>
    <w:p w14:paraId="6BA6DEBD" w14:textId="1118214F" w:rsidR="00087C81" w:rsidRDefault="00413D58" w:rsidP="00413D58">
      <w:pPr>
        <w:ind w:left="4320" w:firstLine="720"/>
      </w:pPr>
      <w:r>
        <w:t xml:space="preserve">    </w:t>
      </w:r>
      <w:r w:rsidR="00674146">
        <w:t>Tammy Stanton, Treasurer</w:t>
      </w:r>
    </w:p>
    <w:p w14:paraId="6DA1948A" w14:textId="57A24224" w:rsidR="00BA4FD1" w:rsidRDefault="00BA4FD1" w:rsidP="00BA4FD1">
      <w:pPr>
        <w:spacing w:line="180" w:lineRule="exact"/>
      </w:pPr>
    </w:p>
    <w:p w14:paraId="2027300F" w14:textId="4BEE85B0" w:rsidR="00DA765B" w:rsidRDefault="00DA765B" w:rsidP="00DA765B">
      <w:pP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fldChar w:fldCharType="end"/>
      </w:r>
    </w:p>
    <w:sectPr w:rsidR="00DA765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540DC" w14:textId="77777777" w:rsidR="009C180E" w:rsidRDefault="009C180E" w:rsidP="00BA4FD1">
      <w:r>
        <w:separator/>
      </w:r>
    </w:p>
  </w:endnote>
  <w:endnote w:type="continuationSeparator" w:id="0">
    <w:p w14:paraId="2311386F" w14:textId="77777777" w:rsidR="009C180E" w:rsidRDefault="009C180E" w:rsidP="00BA4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337F6" w14:textId="77777777" w:rsidR="00BA4FD1" w:rsidRDefault="00BA4F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4CFA5" w14:textId="77777777" w:rsidR="00BA4FD1" w:rsidRDefault="00BA4F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68F51" w14:textId="77777777" w:rsidR="00BA4FD1" w:rsidRDefault="00BA4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4379F" w14:textId="77777777" w:rsidR="009C180E" w:rsidRDefault="009C180E" w:rsidP="00BA4FD1">
      <w:r>
        <w:separator/>
      </w:r>
    </w:p>
  </w:footnote>
  <w:footnote w:type="continuationSeparator" w:id="0">
    <w:p w14:paraId="0818A2D9" w14:textId="77777777" w:rsidR="009C180E" w:rsidRDefault="009C180E" w:rsidP="00BA4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62E8C" w14:textId="77777777" w:rsidR="00BA4FD1" w:rsidRDefault="00BA4F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14660" w14:textId="77777777" w:rsidR="00BA4FD1" w:rsidRDefault="00BA4F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CC2BA" w14:textId="77777777" w:rsidR="00BA4FD1" w:rsidRDefault="00BA4F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B80FBC"/>
    <w:multiLevelType w:val="hybridMultilevel"/>
    <w:tmpl w:val="BF722974"/>
    <w:lvl w:ilvl="0" w:tplc="A5728EAE">
      <w:start w:val="1"/>
      <w:numFmt w:val="bullet"/>
      <w:lvlText w:val="●"/>
      <w:lvlJc w:val="left"/>
      <w:pPr>
        <w:ind w:left="720" w:hanging="360"/>
      </w:pPr>
    </w:lvl>
    <w:lvl w:ilvl="1" w:tplc="55A646A8">
      <w:start w:val="1"/>
      <w:numFmt w:val="bullet"/>
      <w:lvlText w:val="○"/>
      <w:lvlJc w:val="left"/>
      <w:pPr>
        <w:ind w:left="1440" w:hanging="360"/>
      </w:pPr>
    </w:lvl>
    <w:lvl w:ilvl="2" w:tplc="053ABD80">
      <w:start w:val="1"/>
      <w:numFmt w:val="bullet"/>
      <w:lvlText w:val="■"/>
      <w:lvlJc w:val="left"/>
      <w:pPr>
        <w:ind w:left="2160" w:hanging="360"/>
      </w:pPr>
    </w:lvl>
    <w:lvl w:ilvl="3" w:tplc="4B72D4C2">
      <w:start w:val="1"/>
      <w:numFmt w:val="bullet"/>
      <w:lvlText w:val="●"/>
      <w:lvlJc w:val="left"/>
      <w:pPr>
        <w:ind w:left="2880" w:hanging="360"/>
      </w:pPr>
    </w:lvl>
    <w:lvl w:ilvl="4" w:tplc="9D681AC6">
      <w:start w:val="1"/>
      <w:numFmt w:val="bullet"/>
      <w:lvlText w:val="○"/>
      <w:lvlJc w:val="left"/>
      <w:pPr>
        <w:ind w:left="3600" w:hanging="360"/>
      </w:pPr>
    </w:lvl>
    <w:lvl w:ilvl="5" w:tplc="8EF285A6">
      <w:start w:val="1"/>
      <w:numFmt w:val="bullet"/>
      <w:lvlText w:val="■"/>
      <w:lvlJc w:val="left"/>
      <w:pPr>
        <w:ind w:left="4320" w:hanging="360"/>
      </w:pPr>
    </w:lvl>
    <w:lvl w:ilvl="6" w:tplc="A97228A2">
      <w:start w:val="1"/>
      <w:numFmt w:val="bullet"/>
      <w:lvlText w:val="●"/>
      <w:lvlJc w:val="left"/>
      <w:pPr>
        <w:ind w:left="5040" w:hanging="360"/>
      </w:pPr>
    </w:lvl>
    <w:lvl w:ilvl="7" w:tplc="2746EB04">
      <w:start w:val="1"/>
      <w:numFmt w:val="bullet"/>
      <w:lvlText w:val="●"/>
      <w:lvlJc w:val="left"/>
      <w:pPr>
        <w:ind w:left="5760" w:hanging="360"/>
      </w:pPr>
    </w:lvl>
    <w:lvl w:ilvl="8" w:tplc="8782F3A8">
      <w:start w:val="1"/>
      <w:numFmt w:val="bullet"/>
      <w:lvlText w:val="●"/>
      <w:lvlJc w:val="left"/>
      <w:pPr>
        <w:ind w:left="6480" w:hanging="360"/>
      </w:pPr>
    </w:lvl>
  </w:abstractNum>
  <w:num w:numId="1" w16cid:durableId="12440723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A30D471-1467-49B8-82F2-313208D3EBA3}"/>
    <w:docVar w:name="dgnword-eventsink" w:val="2799008244112"/>
    <w:docVar w:name="ndGeneratedStamp" w:val="4917-1973-6243, v. 4"/>
    <w:docVar w:name="ndGeneratedStampLocation" w:val="LastPage"/>
  </w:docVars>
  <w:rsids>
    <w:rsidRoot w:val="00087C81"/>
    <w:rsid w:val="00087C81"/>
    <w:rsid w:val="001D0430"/>
    <w:rsid w:val="00233598"/>
    <w:rsid w:val="00262F00"/>
    <w:rsid w:val="00396988"/>
    <w:rsid w:val="00413D58"/>
    <w:rsid w:val="00511248"/>
    <w:rsid w:val="00674146"/>
    <w:rsid w:val="009033FE"/>
    <w:rsid w:val="009C180E"/>
    <w:rsid w:val="00A77400"/>
    <w:rsid w:val="00AD63CE"/>
    <w:rsid w:val="00B559AB"/>
    <w:rsid w:val="00B75C84"/>
    <w:rsid w:val="00BA4FD1"/>
    <w:rsid w:val="00D44088"/>
    <w:rsid w:val="00D449A4"/>
    <w:rsid w:val="00DA5F7D"/>
    <w:rsid w:val="00DA765B"/>
    <w:rsid w:val="00F25CE3"/>
    <w:rsid w:val="00F40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6DEAC"/>
  <w15:docId w15:val="{3679F72A-A65F-4B14-B2F8-83CB515ED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BA4FD1"/>
    <w:pPr>
      <w:tabs>
        <w:tab w:val="center" w:pos="4680"/>
        <w:tab w:val="right" w:pos="9360"/>
      </w:tabs>
    </w:pPr>
  </w:style>
  <w:style w:type="character" w:customStyle="1" w:styleId="HeaderChar">
    <w:name w:val="Header Char"/>
    <w:basedOn w:val="DefaultParagraphFont"/>
    <w:link w:val="Header"/>
    <w:uiPriority w:val="99"/>
    <w:rsid w:val="00BA4FD1"/>
  </w:style>
  <w:style w:type="paragraph" w:styleId="Footer">
    <w:name w:val="footer"/>
    <w:basedOn w:val="Normal"/>
    <w:link w:val="FooterChar"/>
    <w:uiPriority w:val="99"/>
    <w:unhideWhenUsed/>
    <w:rsid w:val="00BA4FD1"/>
    <w:pPr>
      <w:tabs>
        <w:tab w:val="center" w:pos="4680"/>
        <w:tab w:val="right" w:pos="9360"/>
      </w:tabs>
    </w:pPr>
  </w:style>
  <w:style w:type="character" w:customStyle="1" w:styleId="FooterChar">
    <w:name w:val="Footer Char"/>
    <w:basedOn w:val="DefaultParagraphFont"/>
    <w:link w:val="Footer"/>
    <w:uiPriority w:val="99"/>
    <w:rsid w:val="00BA4FD1"/>
  </w:style>
  <w:style w:type="paragraph" w:styleId="Revision">
    <w:name w:val="Revision"/>
    <w:hidden/>
    <w:uiPriority w:val="99"/>
    <w:semiHidden/>
    <w:rsid w:val="00903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LAUSD User</cp:lastModifiedBy>
  <cp:revision>3</cp:revision>
  <dcterms:created xsi:type="dcterms:W3CDTF">2026-06-18T02:54:00Z</dcterms:created>
  <dcterms:modified xsi:type="dcterms:W3CDTF">2026-06-22T18:03:00Z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20019d05-4188-4b27-8ba7-c25f2f75f338</vt:lpwstr>
  </property>
  <property fmtid="{D5CDD505-2E9C-101B-9397-08002B2CF9AE}" pid="3" name="ndDocumentId">
    <vt:lpwstr>4917-1973-6243</vt:lpwstr>
  </property>
</Properties>
</file>