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175C" w14:textId="77777777" w:rsidR="004D31C5" w:rsidRPr="004D31C5" w:rsidRDefault="004D31C5" w:rsidP="004D31C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1370B99" w14:textId="77777777" w:rsidR="004D31C5" w:rsidRPr="004D31C5" w:rsidRDefault="004D31C5" w:rsidP="004D31C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Annual Information Notice to Parents and Guardians</w:t>
      </w:r>
    </w:p>
    <w:p w14:paraId="77C4CB10" w14:textId="77777777" w:rsidR="004D31C5" w:rsidRPr="004D31C5" w:rsidRDefault="004D31C5" w:rsidP="004D31C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General Information Policy </w:t>
      </w:r>
    </w:p>
    <w:p w14:paraId="53AF26E3" w14:textId="77777777" w:rsidR="004D31C5" w:rsidRPr="004D31C5" w:rsidRDefault="004D31C5" w:rsidP="004D31C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must provide an annual notice to parents and guardians of the school’s general information policies that includes: </w:t>
      </w:r>
    </w:p>
    <w:p w14:paraId="0173B8E5" w14:textId="77777777" w:rsidR="004D31C5" w:rsidRPr="004D31C5" w:rsidRDefault="004D31C5" w:rsidP="00C6632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4D31C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Assurances that 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will not release information to third parties for immigration enforcement purposes, except as required by law or court order. </w:t>
      </w:r>
    </w:p>
    <w:p w14:paraId="4F88E848" w14:textId="77777777" w:rsidR="004D31C5" w:rsidRPr="004D31C5" w:rsidRDefault="004D31C5" w:rsidP="00C6632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4D31C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description of the types of student records maintained by the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Ocean Charter School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5243E9BF" w14:textId="77777777" w:rsidR="004D31C5" w:rsidRPr="004D31C5" w:rsidRDefault="004D31C5" w:rsidP="00C6632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4D31C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list of the circumstances or conditions under which the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might release student information to outside people or entities. </w:t>
      </w:r>
    </w:p>
    <w:p w14:paraId="126B36A8" w14:textId="77777777" w:rsidR="004D31C5" w:rsidRPr="004D31C5" w:rsidRDefault="004D31C5" w:rsidP="00C6632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4D31C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statement that, unless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is providing directory information or information permitted to be disclosed without parental consent under FERPA and the California Education Code,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shall notify parents or guardians and eligible students—and receive their written consent—before it releases a student’s personally identifiable information. </w:t>
      </w:r>
    </w:p>
    <w:p w14:paraId="361C7E95" w14:textId="77777777" w:rsidR="00C6632B" w:rsidRPr="009F00A6" w:rsidRDefault="004D31C5" w:rsidP="00C6632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4D31C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Even for those exceptions that permit the release of education records without parental consent, </w:t>
      </w:r>
      <w:r w:rsidR="00C6632B">
        <w:rPr>
          <w:rFonts w:ascii="Calibri" w:eastAsia="Times New Roman" w:hAnsi="Calibri" w:cs="Calibri"/>
          <w:kern w:val="0"/>
          <w:lang w:eastAsia="en-GB"/>
          <w14:ligatures w14:val="none"/>
        </w:rPr>
        <w:t>Ocean Charter School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is required to notify the student and their family unless an exception exists. </w:t>
      </w:r>
      <w:r w:rsidR="00C6632B">
        <w:rPr>
          <w:rFonts w:ascii="Calibri" w:eastAsia="Times New Roman" w:hAnsi="Calibri" w:cs="Calibri"/>
          <w:kern w:val="0"/>
          <w:lang w:eastAsia="en-GB"/>
          <w14:ligatures w14:val="none"/>
        </w:rPr>
        <w:t>OCS’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policy should explain these exceptions that do not require prior notification. </w:t>
      </w:r>
      <w:r w:rsidR="00C6632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See OCS’ </w:t>
      </w:r>
      <w:r w:rsidR="00C6632B" w:rsidRPr="00C6632B">
        <w:rPr>
          <w:rFonts w:ascii="Calibri" w:eastAsia="Times New Roman" w:hAnsi="Calibri" w:cs="Calibri"/>
          <w:kern w:val="0"/>
          <w:lang w:eastAsia="en-GB"/>
          <w14:ligatures w14:val="none"/>
        </w:rPr>
        <w:t>Policies and Procedures Regarding Information</w:t>
      </w:r>
      <w:r w:rsidR="00C6632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6632B" w:rsidRPr="00C6632B">
        <w:rPr>
          <w:rFonts w:ascii="Calibri" w:eastAsia="Times New Roman" w:hAnsi="Calibri" w:cs="Calibri"/>
          <w:kern w:val="0"/>
          <w:lang w:eastAsia="en-GB"/>
          <w14:ligatures w14:val="none"/>
        </w:rPr>
        <w:t>Sharing</w:t>
      </w:r>
    </w:p>
    <w:p w14:paraId="7E30F2C4" w14:textId="77777777" w:rsidR="004D31C5" w:rsidRPr="004D31C5" w:rsidRDefault="004D31C5" w:rsidP="00C6632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6DE44D6" w14:textId="77777777" w:rsidR="004D31C5" w:rsidRPr="004D31C5" w:rsidRDefault="004D31C5" w:rsidP="00C663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Directory Information Policy </w:t>
      </w:r>
    </w:p>
    <w:p w14:paraId="0803947F" w14:textId="77777777" w:rsidR="004D31C5" w:rsidRPr="004D31C5" w:rsidRDefault="004D31C5" w:rsidP="004D31C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If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decides to release directory information,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shall provide an annual notice to parents and guardians, and eligible students in attendance, of the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directory information policy that includes: </w:t>
      </w:r>
    </w:p>
    <w:p w14:paraId="0C647BF2" w14:textId="77777777" w:rsidR="004D31C5" w:rsidRPr="004D31C5" w:rsidRDefault="004D31C5" w:rsidP="004D31C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4D31C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categories of information that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has classified as public directory information that may be disclosed without parental consent and which should only include the information specifically identified in Education Code section 49061, subdivision (c). </w:t>
      </w:r>
    </w:p>
    <w:p w14:paraId="05F3A20C" w14:textId="77777777" w:rsidR="004D31C5" w:rsidRPr="004D31C5" w:rsidRDefault="004D31C5" w:rsidP="004D31C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✓</w:t>
      </w:r>
      <w:r w:rsidRPr="004D31C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statement that directory information does not include citizenship status, immigration status, place of birth, or any other information indicating national origin (except where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receives consent as required under state law). </w:t>
      </w:r>
    </w:p>
    <w:p w14:paraId="6E9C6380" w14:textId="77777777" w:rsidR="004D31C5" w:rsidRPr="004D31C5" w:rsidRDefault="004D31C5" w:rsidP="004D31C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4D31C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recipients of the directory information. </w:t>
      </w:r>
    </w:p>
    <w:p w14:paraId="00A207BC" w14:textId="77777777" w:rsidR="004D31C5" w:rsidRPr="004D31C5" w:rsidRDefault="004D31C5" w:rsidP="004D31C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4D31C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description of the parent’s, </w:t>
      </w:r>
      <w:proofErr w:type="gramStart"/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>guardian’s</w:t>
      </w:r>
      <w:proofErr w:type="gramEnd"/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or eligible student’s abilities to refuse release of the student’s directory information, and how to refuse release. </w:t>
      </w:r>
    </w:p>
    <w:p w14:paraId="630F6FDE" w14:textId="77777777" w:rsidR="004D31C5" w:rsidRPr="004D31C5" w:rsidRDefault="004D31C5" w:rsidP="004D31C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1C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4D31C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4D31C5">
        <w:rPr>
          <w:rFonts w:ascii="Calibri" w:eastAsia="Times New Roman" w:hAnsi="Calibri" w:cs="Calibri"/>
          <w:kern w:val="0"/>
          <w:lang w:eastAsia="en-GB"/>
          <w14:ligatures w14:val="none"/>
        </w:rPr>
        <w:t>The deadline in which the parent, guardian, or eligible student must notify the school in writing that they do not want the information designated as directory information.</w:t>
      </w:r>
      <w:r w:rsidRPr="004D31C5">
        <w:rPr>
          <w:rFonts w:ascii="ArialMT" w:eastAsia="Times New Roman" w:hAnsi="ArialMT" w:cs="Times New Roman"/>
          <w:kern w:val="0"/>
          <w:position w:val="6"/>
          <w:sz w:val="12"/>
          <w:szCs w:val="12"/>
          <w:lang w:eastAsia="en-GB"/>
          <w14:ligatures w14:val="none"/>
        </w:rPr>
        <w:t xml:space="preserve"> </w:t>
      </w:r>
    </w:p>
    <w:p w14:paraId="624376CF" w14:textId="77777777" w:rsidR="00AF43C0" w:rsidRDefault="00AF43C0"/>
    <w:sectPr w:rsidR="00AF43C0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244ED"/>
    <w:multiLevelType w:val="multilevel"/>
    <w:tmpl w:val="F74E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6549B"/>
    <w:multiLevelType w:val="multilevel"/>
    <w:tmpl w:val="1B12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C5"/>
    <w:rsid w:val="000E2881"/>
    <w:rsid w:val="004D31C5"/>
    <w:rsid w:val="0052226B"/>
    <w:rsid w:val="006539D7"/>
    <w:rsid w:val="00775029"/>
    <w:rsid w:val="00AF43C0"/>
    <w:rsid w:val="00C6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41B77"/>
  <w15:chartTrackingRefBased/>
  <w15:docId w15:val="{F8D4DB24-CBB0-A843-971C-2BDAB11B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1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>Los Angeles Unified School District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2</cp:revision>
  <dcterms:created xsi:type="dcterms:W3CDTF">2026-03-02T21:18:00Z</dcterms:created>
  <dcterms:modified xsi:type="dcterms:W3CDTF">2026-03-02T21:18:00Z</dcterms:modified>
</cp:coreProperties>
</file>